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83C88" w14:textId="2723F315" w:rsidR="0087631F" w:rsidRPr="00E50562" w:rsidRDefault="0087631F" w:rsidP="0087631F">
      <w:pPr>
        <w:pStyle w:val="TdocHeader2"/>
        <w:rPr>
          <w:rFonts w:eastAsia="맑은 고딕" w:cs="Arial"/>
          <w:bCs/>
          <w:noProof/>
          <w:sz w:val="22"/>
          <w:szCs w:val="18"/>
          <w:lang w:val="en-US" w:eastAsia="ko-KR"/>
        </w:rPr>
      </w:pPr>
      <w:bookmarkStart w:id="0" w:name="OLE_LINK1"/>
      <w:bookmarkStart w:id="1" w:name="OLE_LINK2"/>
      <w:bookmarkStart w:id="2" w:name="_GoBack"/>
      <w:bookmarkEnd w:id="2"/>
      <w:r w:rsidRPr="0087631F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3GPP TSG </w:t>
      </w:r>
      <w:r w:rsidR="008173BC">
        <w:rPr>
          <w:rFonts w:eastAsia="Times New Roman" w:cs="Arial"/>
          <w:bCs/>
          <w:noProof/>
          <w:sz w:val="22"/>
          <w:szCs w:val="18"/>
          <w:lang w:val="en-US" w:eastAsia="zh-CN"/>
        </w:rPr>
        <w:t>RAN WG1 Meeting #8</w:t>
      </w:r>
      <w:r w:rsidR="002C45E4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5</w:t>
      </w:r>
      <w:r w:rsidR="008173BC">
        <w:rPr>
          <w:rFonts w:eastAsia="Times New Roman" w:cs="Arial"/>
          <w:bCs/>
          <w:noProof/>
          <w:sz w:val="22"/>
          <w:szCs w:val="18"/>
          <w:lang w:val="en-US" w:eastAsia="zh-CN"/>
        </w:rPr>
        <w:tab/>
      </w:r>
      <w:r w:rsidR="008173BC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 xml:space="preserve">  </w:t>
      </w:r>
      <w:r w:rsidR="008173BC">
        <w:rPr>
          <w:rFonts w:eastAsia="Times New Roman" w:cs="Arial"/>
          <w:bCs/>
          <w:noProof/>
          <w:sz w:val="22"/>
          <w:szCs w:val="18"/>
          <w:lang w:val="en-US" w:eastAsia="zh-CN"/>
        </w:rPr>
        <w:t>R1-16</w:t>
      </w:r>
      <w:r w:rsidR="00E50562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451</w:t>
      </w:r>
      <w:r w:rsidR="0014762A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8</w:t>
      </w:r>
    </w:p>
    <w:p w14:paraId="7D146E6B" w14:textId="723100B9" w:rsidR="00386965" w:rsidRDefault="002C45E4" w:rsidP="0087631F">
      <w:pPr>
        <w:pStyle w:val="TdocHeader2"/>
        <w:rPr>
          <w:rFonts w:eastAsia="맑은 고딕"/>
          <w:sz w:val="22"/>
          <w:lang w:val="en-US" w:eastAsia="ko-KR"/>
        </w:rPr>
      </w:pPr>
      <w:r w:rsidRPr="002C45E4">
        <w:rPr>
          <w:rFonts w:eastAsia="Times New Roman" w:cs="Arial"/>
          <w:bCs/>
          <w:noProof/>
          <w:sz w:val="22"/>
          <w:szCs w:val="18"/>
          <w:lang w:val="en-US" w:eastAsia="zh-CN"/>
        </w:rPr>
        <w:t>Nanjing, China 23rd - 27th May 2016</w:t>
      </w:r>
      <w:r w:rsidR="005D69C3"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1C4A354D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E50562">
        <w:rPr>
          <w:rFonts w:hint="eastAsia"/>
          <w:sz w:val="22"/>
          <w:lang w:val="en-US" w:eastAsia="ko-KR"/>
        </w:rPr>
        <w:t>6.2.2.</w:t>
      </w:r>
      <w:r w:rsidR="0014762A">
        <w:rPr>
          <w:rFonts w:hint="eastAsia"/>
          <w:sz w:val="22"/>
          <w:lang w:val="en-US" w:eastAsia="ko-KR"/>
        </w:rPr>
        <w:t>6</w:t>
      </w:r>
      <w:r w:rsidR="00E50562">
        <w:rPr>
          <w:rFonts w:hint="eastAsia"/>
          <w:sz w:val="22"/>
          <w:lang w:val="en-US" w:eastAsia="ko-KR"/>
        </w:rPr>
        <w:t>.1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4923D89B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3" w:name="Title"/>
      <w:bookmarkEnd w:id="3"/>
      <w:r w:rsidRPr="00D87323">
        <w:rPr>
          <w:sz w:val="22"/>
          <w:lang w:val="en-US"/>
        </w:rPr>
        <w:tab/>
      </w:r>
      <w:r w:rsidR="0014762A" w:rsidRPr="0014762A">
        <w:rPr>
          <w:sz w:val="22"/>
          <w:lang w:val="en-US" w:eastAsia="ko-KR"/>
        </w:rPr>
        <w:t xml:space="preserve">Discussion on details of prioritizing </w:t>
      </w:r>
      <w:proofErr w:type="spellStart"/>
      <w:r w:rsidR="0014762A" w:rsidRPr="0014762A">
        <w:rPr>
          <w:sz w:val="22"/>
          <w:lang w:val="en-US" w:eastAsia="ko-KR"/>
        </w:rPr>
        <w:t>sidelink</w:t>
      </w:r>
      <w:proofErr w:type="spellEnd"/>
      <w:r w:rsidR="0014762A" w:rsidRPr="0014762A">
        <w:rPr>
          <w:sz w:val="22"/>
          <w:lang w:val="en-US" w:eastAsia="ko-KR"/>
        </w:rPr>
        <w:t xml:space="preserve"> transmissions over UL transmissions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14:paraId="11B75F3A" w14:textId="37960965" w:rsidR="00D23025" w:rsidRDefault="008173BC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bookmarkStart w:id="5" w:name="_Ref174151459"/>
      <w:bookmarkStart w:id="6" w:name="_Ref189809556"/>
      <w:r>
        <w:rPr>
          <w:rFonts w:ascii="Times New Roman" w:eastAsia="맑은 고딕" w:hAnsi="Times New Roman" w:hint="eastAsia"/>
          <w:iCs/>
          <w:sz w:val="22"/>
          <w:lang w:eastAsia="ko-KR"/>
        </w:rPr>
        <w:t>In RAN1 #84</w:t>
      </w:r>
      <w:r w:rsidR="0049315C">
        <w:rPr>
          <w:rFonts w:ascii="Times New Roman" w:eastAsia="맑은 고딕" w:hAnsi="Times New Roman" w:hint="eastAsia"/>
          <w:iCs/>
          <w:sz w:val="22"/>
          <w:lang w:eastAsia="ko-KR"/>
        </w:rPr>
        <w:t>bis</w:t>
      </w:r>
      <w:r w:rsidR="0033288B">
        <w:rPr>
          <w:rFonts w:ascii="Times New Roman" w:eastAsia="맑은 고딕" w:hAnsi="Times New Roman" w:hint="eastAsia"/>
          <w:iCs/>
          <w:sz w:val="22"/>
          <w:lang w:eastAsia="ko-KR"/>
        </w:rPr>
        <w:t xml:space="preserve">, the following agreements </w:t>
      </w:r>
      <w:r w:rsidR="00D23025">
        <w:rPr>
          <w:rFonts w:ascii="Times New Roman" w:eastAsia="맑은 고딕" w:hAnsi="Times New Roman"/>
          <w:iCs/>
          <w:sz w:val="22"/>
          <w:lang w:eastAsia="ko-KR"/>
        </w:rPr>
        <w:t>relevant</w:t>
      </w:r>
      <w:r w:rsidR="00D23025">
        <w:rPr>
          <w:rFonts w:ascii="Times New Roman" w:eastAsia="맑은 고딕" w:hAnsi="Times New Roman" w:hint="eastAsia"/>
          <w:iCs/>
          <w:sz w:val="22"/>
          <w:lang w:eastAsia="ko-KR"/>
        </w:rPr>
        <w:t xml:space="preserve"> to </w:t>
      </w:r>
      <w:r w:rsidR="007A6138" w:rsidRPr="009146F9">
        <w:rPr>
          <w:rFonts w:ascii="Times New Roman" w:eastAsia="맑은 고딕" w:hAnsi="Times New Roman"/>
          <w:iCs/>
          <w:lang w:val="en-US" w:eastAsia="ko-KR"/>
        </w:rPr>
        <w:t>coexistence between PC5-based V2V and WAN</w:t>
      </w:r>
      <w:r w:rsidR="00D23025">
        <w:rPr>
          <w:rFonts w:ascii="Times New Roman" w:eastAsia="맑은 고딕" w:hAnsi="Times New Roman" w:hint="eastAsia"/>
          <w:iCs/>
          <w:sz w:val="22"/>
          <w:lang w:eastAsia="ko-KR"/>
        </w:rPr>
        <w:t xml:space="preserve"> were made: </w:t>
      </w:r>
    </w:p>
    <w:p w14:paraId="0A382016" w14:textId="77777777" w:rsidR="0097191C" w:rsidRPr="007A6138" w:rsidRDefault="0097191C" w:rsidP="0097191C">
      <w:pPr>
        <w:spacing w:after="0"/>
        <w:rPr>
          <w:rFonts w:ascii="Times New Roman" w:eastAsia="맑은 고딕" w:hAnsi="Times New Roman"/>
          <w:iCs/>
          <w:lang w:eastAsia="ko-KR"/>
        </w:rPr>
      </w:pPr>
    </w:p>
    <w:p w14:paraId="2633937B" w14:textId="77777777" w:rsidR="0097191C" w:rsidRPr="0097191C" w:rsidRDefault="0097191C" w:rsidP="0097191C">
      <w:pPr>
        <w:spacing w:after="0"/>
        <w:rPr>
          <w:rFonts w:ascii="Times New Roman" w:eastAsia="맑은 고딕" w:hAnsi="Times New Roman"/>
          <w:iCs/>
          <w:lang w:val="en-US" w:eastAsia="ko-KR"/>
        </w:rPr>
      </w:pPr>
      <w:r w:rsidRPr="0097191C">
        <w:rPr>
          <w:rFonts w:ascii="Times New Roman" w:eastAsia="맑은 고딕" w:hAnsi="Times New Roman"/>
          <w:iCs/>
          <w:highlight w:val="green"/>
          <w:lang w:val="en-US" w:eastAsia="ko-KR"/>
        </w:rPr>
        <w:t>Agreement:</w:t>
      </w:r>
    </w:p>
    <w:p w14:paraId="301144F2" w14:textId="77777777" w:rsidR="009146F9" w:rsidRPr="009146F9" w:rsidRDefault="009146F9" w:rsidP="009146F9">
      <w:pPr>
        <w:numPr>
          <w:ilvl w:val="0"/>
          <w:numId w:val="22"/>
        </w:numPr>
        <w:spacing w:after="0"/>
        <w:rPr>
          <w:rFonts w:ascii="Times New Roman" w:eastAsia="맑은 고딕" w:hAnsi="Times New Roman"/>
          <w:iCs/>
          <w:lang w:val="en-US" w:eastAsia="ko-KR"/>
        </w:rPr>
      </w:pPr>
      <w:r w:rsidRPr="009146F9">
        <w:rPr>
          <w:rFonts w:ascii="Times New Roman" w:eastAsia="맑은 고딕" w:hAnsi="Times New Roman"/>
          <w:iCs/>
          <w:lang w:val="en-US" w:eastAsia="ko-KR"/>
        </w:rPr>
        <w:t>The followings are supported for the purpose of coexistence between PC5-based V2V and WAN:</w:t>
      </w:r>
    </w:p>
    <w:p w14:paraId="218ED427" w14:textId="77777777" w:rsidR="009146F9" w:rsidRPr="009146F9" w:rsidRDefault="009146F9" w:rsidP="009146F9">
      <w:pPr>
        <w:numPr>
          <w:ilvl w:val="1"/>
          <w:numId w:val="22"/>
        </w:numPr>
        <w:spacing w:after="0"/>
        <w:rPr>
          <w:rFonts w:ascii="Times New Roman" w:eastAsia="맑은 고딕" w:hAnsi="Times New Roman"/>
          <w:iCs/>
          <w:lang w:val="en-US" w:eastAsia="ko-KR"/>
        </w:rPr>
      </w:pPr>
      <w:proofErr w:type="spellStart"/>
      <w:r w:rsidRPr="009146F9">
        <w:rPr>
          <w:rFonts w:ascii="Times New Roman" w:eastAsia="맑은 고딕" w:hAnsi="Times New Roman"/>
          <w:iCs/>
          <w:lang w:val="en-US" w:eastAsia="ko-KR"/>
        </w:rPr>
        <w:t>Sidelink</w:t>
      </w:r>
      <w:proofErr w:type="spellEnd"/>
      <w:r w:rsidRPr="009146F9">
        <w:rPr>
          <w:rFonts w:ascii="Times New Roman" w:eastAsia="맑은 고딕" w:hAnsi="Times New Roman"/>
          <w:iCs/>
          <w:lang w:val="en-US" w:eastAsia="ko-KR"/>
        </w:rPr>
        <w:t xml:space="preserve"> open loop power control is re-used for SL TX for V2V</w:t>
      </w:r>
    </w:p>
    <w:p w14:paraId="7F6DA6A5" w14:textId="77777777" w:rsidR="009146F9" w:rsidRPr="009146F9" w:rsidRDefault="009146F9" w:rsidP="009146F9">
      <w:pPr>
        <w:numPr>
          <w:ilvl w:val="2"/>
          <w:numId w:val="22"/>
        </w:numPr>
        <w:spacing w:after="0"/>
        <w:rPr>
          <w:rFonts w:ascii="Times New Roman" w:eastAsia="맑은 고딕" w:hAnsi="Times New Roman"/>
          <w:iCs/>
          <w:lang w:val="en-US" w:eastAsia="ko-KR"/>
        </w:rPr>
      </w:pPr>
      <w:r w:rsidRPr="009146F9">
        <w:rPr>
          <w:rFonts w:ascii="Times New Roman" w:eastAsia="맑은 고딕" w:hAnsi="Times New Roman"/>
          <w:iCs/>
          <w:lang w:val="en-US" w:eastAsia="ko-KR"/>
        </w:rPr>
        <w:t>FFS RSRP based resource selection</w:t>
      </w:r>
    </w:p>
    <w:p w14:paraId="2C9EF6E9" w14:textId="77777777" w:rsidR="009146F9" w:rsidRPr="009146F9" w:rsidRDefault="009146F9" w:rsidP="009146F9">
      <w:pPr>
        <w:numPr>
          <w:ilvl w:val="1"/>
          <w:numId w:val="22"/>
        </w:numPr>
        <w:spacing w:after="0"/>
        <w:rPr>
          <w:rFonts w:ascii="Times New Roman" w:eastAsia="맑은 고딕" w:hAnsi="Times New Roman"/>
          <w:iCs/>
          <w:lang w:val="en-US" w:eastAsia="ko-KR"/>
        </w:rPr>
      </w:pPr>
      <w:r w:rsidRPr="009146F9">
        <w:rPr>
          <w:rFonts w:ascii="Times New Roman" w:eastAsia="맑은 고딕" w:hAnsi="Times New Roman"/>
          <w:iCs/>
          <w:lang w:val="en-US" w:eastAsia="ko-KR"/>
        </w:rPr>
        <w:t xml:space="preserve">SL TX for V2V can be prioritized over WAN TX </w:t>
      </w:r>
    </w:p>
    <w:p w14:paraId="697322EE" w14:textId="77777777" w:rsidR="009146F9" w:rsidRPr="009146F9" w:rsidRDefault="009146F9" w:rsidP="009146F9">
      <w:pPr>
        <w:numPr>
          <w:ilvl w:val="2"/>
          <w:numId w:val="22"/>
        </w:numPr>
        <w:spacing w:after="0"/>
        <w:rPr>
          <w:rFonts w:ascii="Times New Roman" w:eastAsia="맑은 고딕" w:hAnsi="Times New Roman"/>
          <w:iCs/>
          <w:lang w:val="en-US" w:eastAsia="ko-KR"/>
        </w:rPr>
      </w:pPr>
      <w:r w:rsidRPr="009146F9">
        <w:rPr>
          <w:rFonts w:ascii="Times New Roman" w:eastAsia="맑은 고딕" w:hAnsi="Times New Roman"/>
          <w:iCs/>
          <w:lang w:val="en-US" w:eastAsia="ko-KR"/>
        </w:rPr>
        <w:t xml:space="preserve">FFS the details (e.g., applicability to Mode 1 and/or Mode 2, </w:t>
      </w:r>
      <w:proofErr w:type="spellStart"/>
      <w:r w:rsidRPr="009146F9">
        <w:rPr>
          <w:rFonts w:ascii="Times New Roman" w:eastAsia="맑은 고딕" w:hAnsi="Times New Roman"/>
          <w:iCs/>
          <w:lang w:val="en-US" w:eastAsia="ko-KR"/>
        </w:rPr>
        <w:t>etc</w:t>
      </w:r>
      <w:proofErr w:type="spellEnd"/>
      <w:r w:rsidRPr="009146F9">
        <w:rPr>
          <w:rFonts w:ascii="Times New Roman" w:eastAsia="맑은 고딕" w:hAnsi="Times New Roman"/>
          <w:iCs/>
          <w:lang w:val="en-US" w:eastAsia="ko-KR"/>
        </w:rPr>
        <w:t>), especially whether existing D2D mechanism can be reused,</w:t>
      </w:r>
    </w:p>
    <w:p w14:paraId="010FFFF2" w14:textId="77777777" w:rsidR="009146F9" w:rsidRPr="009146F9" w:rsidRDefault="009146F9" w:rsidP="009146F9">
      <w:pPr>
        <w:numPr>
          <w:ilvl w:val="2"/>
          <w:numId w:val="22"/>
        </w:numPr>
        <w:spacing w:after="0"/>
        <w:rPr>
          <w:rFonts w:ascii="Times New Roman" w:eastAsia="맑은 고딕" w:hAnsi="Times New Roman"/>
          <w:iCs/>
          <w:lang w:val="en-US" w:eastAsia="ko-KR"/>
        </w:rPr>
      </w:pPr>
      <w:r w:rsidRPr="009146F9">
        <w:rPr>
          <w:rFonts w:ascii="Times New Roman" w:eastAsia="맑은 고딕" w:hAnsi="Times New Roman"/>
          <w:iCs/>
          <w:lang w:val="en-US" w:eastAsia="ko-KR"/>
        </w:rPr>
        <w:t xml:space="preserve">The prioritization is </w:t>
      </w:r>
      <w:proofErr w:type="spellStart"/>
      <w:r w:rsidRPr="009146F9">
        <w:rPr>
          <w:rFonts w:ascii="Times New Roman" w:eastAsia="맑은 고딕" w:hAnsi="Times New Roman"/>
          <w:iCs/>
          <w:lang w:val="en-US" w:eastAsia="ko-KR"/>
        </w:rPr>
        <w:t>managable</w:t>
      </w:r>
      <w:proofErr w:type="spellEnd"/>
      <w:r w:rsidRPr="009146F9">
        <w:rPr>
          <w:rFonts w:ascii="Times New Roman" w:eastAsia="맑은 고딕" w:hAnsi="Times New Roman"/>
          <w:iCs/>
          <w:lang w:val="en-US" w:eastAsia="ko-KR"/>
        </w:rPr>
        <w:t xml:space="preserve"> by </w:t>
      </w:r>
      <w:proofErr w:type="spellStart"/>
      <w:r w:rsidRPr="009146F9">
        <w:rPr>
          <w:rFonts w:ascii="Times New Roman" w:eastAsia="맑은 고딕" w:hAnsi="Times New Roman"/>
          <w:iCs/>
          <w:lang w:val="en-US" w:eastAsia="ko-KR"/>
        </w:rPr>
        <w:t>eNB</w:t>
      </w:r>
      <w:proofErr w:type="spellEnd"/>
      <w:r w:rsidRPr="009146F9">
        <w:rPr>
          <w:rFonts w:ascii="Times New Roman" w:eastAsia="맑은 고딕" w:hAnsi="Times New Roman"/>
          <w:iCs/>
          <w:lang w:val="en-US" w:eastAsia="ko-KR"/>
        </w:rPr>
        <w:t>. Details FFS.</w:t>
      </w:r>
    </w:p>
    <w:p w14:paraId="5DDAA793" w14:textId="77777777" w:rsidR="009146F9" w:rsidRPr="009146F9" w:rsidRDefault="009146F9" w:rsidP="009146F9">
      <w:pPr>
        <w:numPr>
          <w:ilvl w:val="1"/>
          <w:numId w:val="22"/>
        </w:numPr>
        <w:spacing w:after="0"/>
        <w:rPr>
          <w:rFonts w:ascii="Times New Roman" w:eastAsia="맑은 고딕" w:hAnsi="Times New Roman"/>
          <w:iCs/>
          <w:lang w:val="en-US" w:eastAsia="ko-KR"/>
        </w:rPr>
      </w:pPr>
      <w:r w:rsidRPr="009146F9">
        <w:rPr>
          <w:rFonts w:ascii="Times New Roman" w:eastAsia="맑은 고딕" w:hAnsi="Times New Roman"/>
          <w:iCs/>
          <w:lang w:val="en-US" w:eastAsia="ko-KR"/>
        </w:rPr>
        <w:t xml:space="preserve">The same receiver capability of D2D communication UEs is assumed for V2V UEs. That is, </w:t>
      </w:r>
      <w:proofErr w:type="gramStart"/>
      <w:r w:rsidRPr="009146F9">
        <w:rPr>
          <w:rFonts w:ascii="Times New Roman" w:eastAsia="맑은 고딕" w:hAnsi="Times New Roman"/>
          <w:iCs/>
          <w:lang w:val="en-US" w:eastAsia="ko-KR"/>
        </w:rPr>
        <w:t>a</w:t>
      </w:r>
      <w:proofErr w:type="gramEnd"/>
      <w:r w:rsidRPr="009146F9">
        <w:rPr>
          <w:rFonts w:ascii="Times New Roman" w:eastAsia="맑은 고딕" w:hAnsi="Times New Roman"/>
          <w:iCs/>
          <w:lang w:val="en-US" w:eastAsia="ko-KR"/>
        </w:rPr>
        <w:t xml:space="preserve"> Rx chain is available at all time to receive V2V signals without affecting WAN reception (from RAN1 perspective) when the UE is configured to receive V2V.</w:t>
      </w:r>
    </w:p>
    <w:p w14:paraId="30BFA035" w14:textId="77777777" w:rsidR="0097191C" w:rsidRPr="009146F9" w:rsidRDefault="0097191C" w:rsidP="0097191C">
      <w:pPr>
        <w:spacing w:after="0"/>
        <w:rPr>
          <w:rFonts w:ascii="Times New Roman" w:eastAsia="맑은 고딕" w:hAnsi="Times New Roman"/>
          <w:iCs/>
          <w:lang w:eastAsia="ko-KR"/>
        </w:rPr>
      </w:pPr>
    </w:p>
    <w:p w14:paraId="2FFA6D57" w14:textId="0A67F2A9" w:rsidR="0033288B" w:rsidRDefault="003C35A2" w:rsidP="00450CB8">
      <w:pPr>
        <w:rPr>
          <w:rFonts w:ascii="Times New Roman" w:eastAsia="맑은 고딕" w:hAnsi="Times New Roman"/>
          <w:iCs/>
          <w:sz w:val="22"/>
          <w:lang w:eastAsia="ko-KR"/>
        </w:rPr>
      </w:pPr>
      <w:r w:rsidRPr="00634067">
        <w:rPr>
          <w:rFonts w:ascii="Times New Roman" w:hAnsi="Times New Roman"/>
          <w:iCs/>
          <w:sz w:val="22"/>
        </w:rPr>
        <w:t>In this contribution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>,</w:t>
      </w:r>
      <w:r w:rsidRPr="00634067">
        <w:rPr>
          <w:rFonts w:ascii="Times New Roman" w:hAnsi="Times New Roman"/>
          <w:iCs/>
          <w:sz w:val="22"/>
        </w:rPr>
        <w:t xml:space="preserve"> we 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 xml:space="preserve">discuss </w:t>
      </w:r>
      <w:r w:rsidR="00F248D0">
        <w:rPr>
          <w:rFonts w:ascii="Times New Roman" w:eastAsia="맑은 고딕" w:hAnsi="Times New Roman" w:hint="eastAsia"/>
          <w:iCs/>
          <w:sz w:val="22"/>
          <w:lang w:eastAsia="ko-KR"/>
        </w:rPr>
        <w:t xml:space="preserve">details of how to prioritize </w:t>
      </w:r>
      <w:proofErr w:type="spellStart"/>
      <w:r w:rsidR="00F248D0">
        <w:rPr>
          <w:rFonts w:ascii="Times New Roman" w:eastAsia="맑은 고딕" w:hAnsi="Times New Roman" w:hint="eastAsia"/>
          <w:iCs/>
          <w:sz w:val="22"/>
          <w:lang w:eastAsia="ko-KR"/>
        </w:rPr>
        <w:t>sidelink</w:t>
      </w:r>
      <w:proofErr w:type="spellEnd"/>
      <w:r w:rsidR="00F248D0">
        <w:rPr>
          <w:rFonts w:ascii="Times New Roman" w:eastAsia="맑은 고딕" w:hAnsi="Times New Roman" w:hint="eastAsia"/>
          <w:iCs/>
          <w:sz w:val="22"/>
          <w:lang w:eastAsia="ko-KR"/>
        </w:rPr>
        <w:t xml:space="preserve"> transmission over UL transmissions under the </w:t>
      </w:r>
      <w:proofErr w:type="spellStart"/>
      <w:r w:rsidR="00F248D0">
        <w:rPr>
          <w:rFonts w:ascii="Times New Roman" w:eastAsia="맑은 고딕" w:hAnsi="Times New Roman" w:hint="eastAsia"/>
          <w:iCs/>
          <w:sz w:val="22"/>
          <w:lang w:eastAsia="ko-KR"/>
        </w:rPr>
        <w:t>eNB</w:t>
      </w:r>
      <w:proofErr w:type="spellEnd"/>
      <w:r w:rsidR="00F248D0">
        <w:rPr>
          <w:rFonts w:ascii="Times New Roman" w:eastAsia="맑은 고딕" w:hAnsi="Times New Roman" w:hint="eastAsia"/>
          <w:iCs/>
          <w:sz w:val="22"/>
          <w:lang w:eastAsia="ko-KR"/>
        </w:rPr>
        <w:t xml:space="preserve"> management.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</w:p>
    <w:p w14:paraId="5033D890" w14:textId="67477142" w:rsidR="00DC5C7F" w:rsidRPr="00DC5C7F" w:rsidRDefault="00DC5C7F" w:rsidP="00093D79">
      <w:pPr>
        <w:pStyle w:val="1"/>
        <w:rPr>
          <w:rFonts w:eastAsia="SimSun"/>
          <w:lang w:val="en-US"/>
        </w:rPr>
      </w:pPr>
      <w:r>
        <w:rPr>
          <w:rFonts w:eastAsia="맑은 고딕" w:hint="eastAsia"/>
          <w:lang w:val="en-US" w:eastAsia="ko-KR"/>
        </w:rPr>
        <w:t>Discussion</w:t>
      </w:r>
    </w:p>
    <w:p w14:paraId="152F00EB" w14:textId="09F95EC9" w:rsidR="00F248D0" w:rsidRDefault="00F248D0" w:rsidP="00227D67">
      <w:pPr>
        <w:ind w:firstLineChars="100" w:firstLine="220"/>
        <w:rPr>
          <w:rFonts w:ascii="Times New Roman" w:eastAsia="맑은 고딕" w:hAnsi="Times New Roman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Rel-13 D2D introduces SL gap to prioritize SL discovery. Both TX gap and RX gap are defined and TX gap is relevant to the agreement in RAN1 #84bis. When a UE is configured with SL TX gap, in a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subframe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contained in the gap, a UE prioritizes transmission of SL discovery over any UL transmissions in any carrier. Also, some related </w:t>
      </w:r>
      <w:r>
        <w:rPr>
          <w:rFonts w:ascii="Times New Roman" w:eastAsia="맑은 고딕" w:hAnsi="Times New Roman"/>
          <w:iCs/>
          <w:sz w:val="22"/>
          <w:lang w:eastAsia="ko-KR"/>
        </w:rPr>
        <w:t>procedures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are specified such as UE </w:t>
      </w:r>
      <w:r>
        <w:rPr>
          <w:rFonts w:ascii="Times New Roman" w:eastAsia="맑은 고딕" w:hAnsi="Times New Roman"/>
          <w:iCs/>
          <w:sz w:val="22"/>
          <w:lang w:eastAsia="ko-KR"/>
        </w:rPr>
        <w:t>request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for the SL gap </w:t>
      </w:r>
      <w:r>
        <w:rPr>
          <w:rFonts w:ascii="Times New Roman" w:eastAsia="맑은 고딕" w:hAnsi="Times New Roman"/>
          <w:iCs/>
          <w:sz w:val="22"/>
          <w:lang w:eastAsia="ko-KR"/>
        </w:rPr>
        <w:t>configuration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. Therefore, the principle of the existing SL TX gap can be used to support the agreed </w:t>
      </w:r>
      <w:r>
        <w:rPr>
          <w:rFonts w:ascii="Times New Roman" w:eastAsia="맑은 고딕" w:hAnsi="Times New Roman"/>
          <w:iCs/>
          <w:sz w:val="22"/>
          <w:lang w:eastAsia="ko-KR"/>
        </w:rPr>
        <w:t>behaviour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for Rel-14 V2V. One </w:t>
      </w:r>
      <w:r>
        <w:rPr>
          <w:rFonts w:ascii="Times New Roman" w:eastAsia="맑은 고딕" w:hAnsi="Times New Roman"/>
          <w:iCs/>
          <w:sz w:val="22"/>
          <w:lang w:eastAsia="ko-KR"/>
        </w:rPr>
        <w:t>necessary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change is to match the gap pattern with the typical V2V message </w:t>
      </w:r>
      <w:r>
        <w:rPr>
          <w:rFonts w:ascii="Times New Roman" w:eastAsia="맑은 고딕" w:hAnsi="Times New Roman"/>
          <w:iCs/>
          <w:sz w:val="22"/>
          <w:lang w:eastAsia="ko-KR"/>
        </w:rPr>
        <w:t>transmission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pattern (e.g., addition of multiple of 100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ms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period) because the existing gap pattern targets SL discovery transmission.</w:t>
      </w:r>
      <w:r w:rsidR="00F51AAB">
        <w:rPr>
          <w:rFonts w:ascii="Times New Roman" w:eastAsia="맑은 고딕" w:hAnsi="Times New Roman" w:hint="eastAsia"/>
          <w:iCs/>
          <w:sz w:val="22"/>
          <w:lang w:eastAsia="ko-KR"/>
        </w:rPr>
        <w:t xml:space="preserve"> When UL </w:t>
      </w:r>
      <w:r w:rsidR="00F51AAB">
        <w:rPr>
          <w:rFonts w:ascii="Times New Roman" w:eastAsia="맑은 고딕" w:hAnsi="Times New Roman"/>
          <w:iCs/>
          <w:sz w:val="22"/>
          <w:lang w:eastAsia="ko-KR"/>
        </w:rPr>
        <w:t>transmission</w:t>
      </w:r>
      <w:r w:rsidR="00F51AAB">
        <w:rPr>
          <w:rFonts w:ascii="Times New Roman" w:eastAsia="맑은 고딕" w:hAnsi="Times New Roman" w:hint="eastAsia"/>
          <w:iCs/>
          <w:sz w:val="22"/>
          <w:lang w:eastAsia="ko-KR"/>
        </w:rPr>
        <w:t xml:space="preserve"> is scheduled in the same carrier, it is simply dropped when overlaps with SL TX within the gap. When UL </w:t>
      </w:r>
      <w:r w:rsidR="00F51AAB">
        <w:rPr>
          <w:rFonts w:ascii="Times New Roman" w:eastAsia="맑은 고딕" w:hAnsi="Times New Roman"/>
          <w:iCs/>
          <w:sz w:val="22"/>
          <w:lang w:eastAsia="ko-KR"/>
        </w:rPr>
        <w:t>transmission</w:t>
      </w:r>
      <w:r w:rsidR="00F51AAB">
        <w:rPr>
          <w:rFonts w:ascii="Times New Roman" w:eastAsia="맑은 고딕" w:hAnsi="Times New Roman" w:hint="eastAsia"/>
          <w:iCs/>
          <w:sz w:val="22"/>
          <w:lang w:eastAsia="ko-KR"/>
        </w:rPr>
        <w:t xml:space="preserve"> is scheduled in another carrier and the UE is capable of supporting </w:t>
      </w:r>
      <w:r w:rsidR="00F51AAB">
        <w:rPr>
          <w:rFonts w:ascii="Times New Roman" w:eastAsia="맑은 고딕" w:hAnsi="Times New Roman"/>
          <w:iCs/>
          <w:sz w:val="22"/>
          <w:lang w:eastAsia="ko-KR"/>
        </w:rPr>
        <w:t>simultaneous</w:t>
      </w:r>
      <w:r w:rsidR="00F51AAB"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  <w:r w:rsidR="00F51AAB">
        <w:rPr>
          <w:rFonts w:ascii="Times New Roman" w:eastAsia="맑은 고딕" w:hAnsi="Times New Roman"/>
          <w:iCs/>
          <w:sz w:val="22"/>
          <w:lang w:eastAsia="ko-KR"/>
        </w:rPr>
        <w:t>transmissions</w:t>
      </w:r>
      <w:r w:rsidR="00F51AAB">
        <w:rPr>
          <w:rFonts w:ascii="Times New Roman" w:eastAsia="맑은 고딕" w:hAnsi="Times New Roman" w:hint="eastAsia"/>
          <w:iCs/>
          <w:sz w:val="22"/>
          <w:lang w:eastAsia="ko-KR"/>
        </w:rPr>
        <w:t>, UL transmission power can be reduced in order to guarantee SL transmission power within the gap.</w:t>
      </w:r>
    </w:p>
    <w:p w14:paraId="68713EF1" w14:textId="4812DE21" w:rsidR="00F248D0" w:rsidRPr="00F248D0" w:rsidRDefault="00F248D0" w:rsidP="00F248D0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 w:rsidRPr="00F248D0">
        <w:rPr>
          <w:rFonts w:ascii="Times New Roman" w:eastAsia="맑은 고딕" w:hAnsi="Times New Roman" w:hint="eastAsia"/>
          <w:b/>
          <w:iCs/>
          <w:sz w:val="22"/>
          <w:lang w:eastAsia="ko-KR"/>
        </w:rPr>
        <w:t>Proposal 1: The principle of the existing SL TX gap is used for prioritization of SL V2V over UL.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Additional gap pattern needs to be defined.</w:t>
      </w:r>
    </w:p>
    <w:p w14:paraId="2BEB8DEB" w14:textId="77777777" w:rsidR="00F51AAB" w:rsidRDefault="00F51AAB" w:rsidP="00F248D0">
      <w:pPr>
        <w:rPr>
          <w:rFonts w:ascii="Times New Roman" w:eastAsia="맑은 고딕" w:hAnsi="Times New Roman"/>
          <w:iCs/>
          <w:sz w:val="22"/>
          <w:lang w:eastAsia="ko-KR"/>
        </w:rPr>
      </w:pPr>
    </w:p>
    <w:p w14:paraId="6E71AA68" w14:textId="7B07D4B7" w:rsidR="00F248D0" w:rsidRDefault="00B44512" w:rsidP="00227D67">
      <w:pPr>
        <w:ind w:firstLineChars="100" w:firstLine="220"/>
        <w:rPr>
          <w:rFonts w:ascii="Times New Roman" w:eastAsia="맑은 고딕" w:hAnsi="Times New Roman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Once a UE is </w:t>
      </w:r>
      <w:r>
        <w:rPr>
          <w:rFonts w:ascii="Times New Roman" w:eastAsia="맑은 고딕" w:hAnsi="Times New Roman"/>
          <w:iCs/>
          <w:sz w:val="22"/>
          <w:lang w:eastAsia="ko-KR"/>
        </w:rPr>
        <w:t>configured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with the above mentioned SL TX gap, in case of UE-autonomous resource selection, UE resource selection should be limited to the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subframes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included in the gap. Otherwise, it is not meaningful to configure the SL TX gap;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eNB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will avoid scheduling UL transmission </w:t>
      </w:r>
      <w:r>
        <w:rPr>
          <w:rFonts w:ascii="Times New Roman" w:eastAsia="맑은 고딕" w:hAnsi="Times New Roman"/>
          <w:iCs/>
          <w:sz w:val="22"/>
          <w:lang w:eastAsia="ko-KR"/>
        </w:rPr>
        <w:t>in the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gap but the actual SL transmission occurs in a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subframe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unknown to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eNB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outside the gap with lower priority. In case of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eNB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scheduling, all the SL transmission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subframes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are under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eNB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control, so the prioritization can be handled by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eNB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implementation.</w:t>
      </w:r>
    </w:p>
    <w:p w14:paraId="55892266" w14:textId="12FAEC7C" w:rsidR="00B44512" w:rsidRDefault="00B44512" w:rsidP="00B44512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 w:rsidRPr="00F248D0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>2</w:t>
      </w:r>
      <w:r w:rsidRPr="00F248D0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: 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In UE-autonomous resource selection, a UE </w:t>
      </w:r>
      <w:r>
        <w:rPr>
          <w:rFonts w:ascii="Times New Roman" w:eastAsia="맑은 고딕" w:hAnsi="Times New Roman"/>
          <w:b/>
          <w:iCs/>
          <w:sz w:val="22"/>
          <w:lang w:eastAsia="ko-KR"/>
        </w:rPr>
        <w:t>configured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</w:t>
      </w:r>
      <w:r w:rsidR="00ED1F4B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with a SL TX gap should select its SL transmission </w:t>
      </w:r>
      <w:proofErr w:type="spellStart"/>
      <w:r w:rsidR="00ED1F4B">
        <w:rPr>
          <w:rFonts w:ascii="Times New Roman" w:eastAsia="맑은 고딕" w:hAnsi="Times New Roman" w:hint="eastAsia"/>
          <w:b/>
          <w:iCs/>
          <w:sz w:val="22"/>
          <w:lang w:eastAsia="ko-KR"/>
        </w:rPr>
        <w:t>subframes</w:t>
      </w:r>
      <w:proofErr w:type="spellEnd"/>
      <w:r w:rsidR="00ED1F4B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within the configured gap.</w:t>
      </w:r>
    </w:p>
    <w:p w14:paraId="7E4561C1" w14:textId="77777777" w:rsidR="00000331" w:rsidRPr="00000331" w:rsidRDefault="00000331" w:rsidP="00D34F08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01F68C13" w14:textId="41CF8A8B" w:rsidR="006420F0" w:rsidRDefault="006420F0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 w:hint="eastAsia"/>
          <w:noProof/>
          <w:lang w:eastAsia="ko-KR"/>
        </w:rPr>
        <w:t>Conclusion</w:t>
      </w:r>
    </w:p>
    <w:p w14:paraId="6A6863F4" w14:textId="633C0A6D" w:rsidR="006420F0" w:rsidRPr="00706A3E" w:rsidRDefault="00400604" w:rsidP="006420F0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706A3E">
        <w:rPr>
          <w:rFonts w:ascii="Times New Roman" w:eastAsia="맑은 고딕" w:hAnsi="Times New Roman"/>
          <w:sz w:val="22"/>
          <w:szCs w:val="22"/>
          <w:lang w:eastAsia="ko-KR"/>
        </w:rPr>
        <w:t xml:space="preserve">We discussed </w:t>
      </w:r>
      <w:r w:rsidR="0033082B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the details of </w:t>
      </w:r>
      <w:r w:rsidR="00ED1F4B">
        <w:rPr>
          <w:rFonts w:ascii="Times New Roman" w:eastAsia="맑은 고딕" w:hAnsi="Times New Roman" w:hint="eastAsia"/>
          <w:sz w:val="22"/>
          <w:szCs w:val="22"/>
          <w:lang w:eastAsia="ko-KR"/>
        </w:rPr>
        <w:t>SL TX prioritization in this contribution. The following proposals were made based on the discussion</w:t>
      </w:r>
      <w:r w:rsidRPr="00706A3E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32BE647D" w14:textId="77777777" w:rsidR="00ED1F4B" w:rsidRPr="00F248D0" w:rsidRDefault="00ED1F4B" w:rsidP="00ED1F4B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 w:rsidRPr="00F248D0">
        <w:rPr>
          <w:rFonts w:ascii="Times New Roman" w:eastAsia="맑은 고딕" w:hAnsi="Times New Roman" w:hint="eastAsia"/>
          <w:b/>
          <w:iCs/>
          <w:sz w:val="22"/>
          <w:lang w:eastAsia="ko-KR"/>
        </w:rPr>
        <w:t>Proposal 1: The principle of the existing SL TX gap is used for prioritization of SL V2V over UL.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Additional gap pattern needs to be defined.</w:t>
      </w:r>
    </w:p>
    <w:p w14:paraId="2543B8DC" w14:textId="77777777" w:rsidR="00ED1F4B" w:rsidRDefault="00ED1F4B" w:rsidP="00ED1F4B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 w:rsidRPr="00F248D0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>2</w:t>
      </w:r>
      <w:r w:rsidRPr="00F248D0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: 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In UE-autonomous resource selection, a UE </w:t>
      </w:r>
      <w:r>
        <w:rPr>
          <w:rFonts w:ascii="Times New Roman" w:eastAsia="맑은 고딕" w:hAnsi="Times New Roman"/>
          <w:b/>
          <w:iCs/>
          <w:sz w:val="22"/>
          <w:lang w:eastAsia="ko-KR"/>
        </w:rPr>
        <w:t>configured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with a SL TX gap should select its SL transmission </w:t>
      </w:r>
      <w:proofErr w:type="spellStart"/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>subframes</w:t>
      </w:r>
      <w:proofErr w:type="spellEnd"/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within the configured gap.</w:t>
      </w:r>
      <w:bookmarkEnd w:id="5"/>
      <w:bookmarkEnd w:id="6"/>
    </w:p>
    <w:sectPr w:rsidR="00ED1F4B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48C99" w14:textId="77777777" w:rsidR="005D69C3" w:rsidRDefault="005D69C3" w:rsidP="00796430">
      <w:r>
        <w:separator/>
      </w:r>
    </w:p>
  </w:endnote>
  <w:endnote w:type="continuationSeparator" w:id="0">
    <w:p w14:paraId="1E32B85F" w14:textId="77777777" w:rsidR="005D69C3" w:rsidRDefault="005D69C3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A2AEA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A2AEA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D2318F" w14:textId="77777777" w:rsidR="005D69C3" w:rsidRDefault="005D69C3" w:rsidP="00796430">
      <w:r>
        <w:separator/>
      </w:r>
    </w:p>
  </w:footnote>
  <w:footnote w:type="continuationSeparator" w:id="0">
    <w:p w14:paraId="2F535E1A" w14:textId="77777777" w:rsidR="005D69C3" w:rsidRDefault="005D69C3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552047"/>
    <w:multiLevelType w:val="multilevel"/>
    <w:tmpl w:val="E88CED7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1EC356E4"/>
    <w:multiLevelType w:val="hybridMultilevel"/>
    <w:tmpl w:val="5D1456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F517D"/>
    <w:multiLevelType w:val="hybridMultilevel"/>
    <w:tmpl w:val="E7FAE9CE"/>
    <w:lvl w:ilvl="0" w:tplc="0532B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87BF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A396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2D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222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67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14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4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E0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B436145"/>
    <w:multiLevelType w:val="hybridMultilevel"/>
    <w:tmpl w:val="77FED886"/>
    <w:lvl w:ilvl="0" w:tplc="C334396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5702E4"/>
    <w:multiLevelType w:val="hybridMultilevel"/>
    <w:tmpl w:val="CC9615D0"/>
    <w:lvl w:ilvl="0" w:tplc="AFACD848">
      <w:start w:val="241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A812893"/>
    <w:multiLevelType w:val="hybridMultilevel"/>
    <w:tmpl w:val="9200747E"/>
    <w:lvl w:ilvl="0" w:tplc="4484FD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40D202F4"/>
    <w:multiLevelType w:val="hybridMultilevel"/>
    <w:tmpl w:val="8EA82F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2881A4E"/>
    <w:multiLevelType w:val="hybridMultilevel"/>
    <w:tmpl w:val="0B841210"/>
    <w:lvl w:ilvl="0" w:tplc="D2A0CCE6">
      <w:start w:val="5"/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F353C3"/>
    <w:multiLevelType w:val="hybridMultilevel"/>
    <w:tmpl w:val="551EB8F8"/>
    <w:lvl w:ilvl="0" w:tplc="5CDA7606">
      <w:start w:val="241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E8C6582"/>
    <w:multiLevelType w:val="hybridMultilevel"/>
    <w:tmpl w:val="9200747E"/>
    <w:lvl w:ilvl="0" w:tplc="4484FD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F9D52D6"/>
    <w:multiLevelType w:val="hybridMultilevel"/>
    <w:tmpl w:val="8CA2840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A2C79E8"/>
    <w:multiLevelType w:val="hybridMultilevel"/>
    <w:tmpl w:val="FF90C4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FF97A62"/>
    <w:multiLevelType w:val="hybridMultilevel"/>
    <w:tmpl w:val="CADA9C16"/>
    <w:lvl w:ilvl="0" w:tplc="93965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E0312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0A8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62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6B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6E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46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AE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5A6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7AD0684"/>
    <w:multiLevelType w:val="hybridMultilevel"/>
    <w:tmpl w:val="B926547E"/>
    <w:lvl w:ilvl="0" w:tplc="B2DE5CC0">
      <w:start w:val="3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7CD423A5"/>
    <w:multiLevelType w:val="hybridMultilevel"/>
    <w:tmpl w:val="446C382E"/>
    <w:lvl w:ilvl="0" w:tplc="CF72F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4ED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A38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0E1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E6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623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5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0D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6E7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12"/>
  </w:num>
  <w:num w:numId="5">
    <w:abstractNumId w:val="6"/>
  </w:num>
  <w:num w:numId="6">
    <w:abstractNumId w:val="15"/>
  </w:num>
  <w:num w:numId="7">
    <w:abstractNumId w:val="20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18"/>
  </w:num>
  <w:num w:numId="13">
    <w:abstractNumId w:val="13"/>
  </w:num>
  <w:num w:numId="14">
    <w:abstractNumId w:val="25"/>
  </w:num>
  <w:num w:numId="15">
    <w:abstractNumId w:val="14"/>
  </w:num>
  <w:num w:numId="16">
    <w:abstractNumId w:val="9"/>
  </w:num>
  <w:num w:numId="17">
    <w:abstractNumId w:val="28"/>
  </w:num>
  <w:num w:numId="18">
    <w:abstractNumId w:val="21"/>
  </w:num>
  <w:num w:numId="19">
    <w:abstractNumId w:val="26"/>
  </w:num>
  <w:num w:numId="20">
    <w:abstractNumId w:val="19"/>
  </w:num>
  <w:num w:numId="21">
    <w:abstractNumId w:val="27"/>
  </w:num>
  <w:num w:numId="22">
    <w:abstractNumId w:val="24"/>
  </w:num>
  <w:num w:numId="23">
    <w:abstractNumId w:val="4"/>
  </w:num>
  <w:num w:numId="24">
    <w:abstractNumId w:val="23"/>
  </w:num>
  <w:num w:numId="25">
    <w:abstractNumId w:val="22"/>
  </w:num>
  <w:num w:numId="26">
    <w:abstractNumId w:val="5"/>
  </w:num>
  <w:num w:numId="27">
    <w:abstractNumId w:val="16"/>
  </w:num>
  <w:num w:numId="28">
    <w:abstractNumId w:val="8"/>
  </w:num>
  <w:num w:numId="29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0331"/>
    <w:rsid w:val="00001224"/>
    <w:rsid w:val="00002776"/>
    <w:rsid w:val="00002F8A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5A46"/>
    <w:rsid w:val="00026C4A"/>
    <w:rsid w:val="0002769F"/>
    <w:rsid w:val="00030E7A"/>
    <w:rsid w:val="00031C6F"/>
    <w:rsid w:val="00031FB7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6783"/>
    <w:rsid w:val="00047006"/>
    <w:rsid w:val="000479DD"/>
    <w:rsid w:val="00047D40"/>
    <w:rsid w:val="00050AD9"/>
    <w:rsid w:val="00052840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7C1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7F7"/>
    <w:rsid w:val="00087C04"/>
    <w:rsid w:val="00090BD8"/>
    <w:rsid w:val="00091137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DE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5E1B"/>
    <w:rsid w:val="000B620B"/>
    <w:rsid w:val="000B626F"/>
    <w:rsid w:val="000B65F3"/>
    <w:rsid w:val="000B693E"/>
    <w:rsid w:val="000B7556"/>
    <w:rsid w:val="000B779B"/>
    <w:rsid w:val="000C085C"/>
    <w:rsid w:val="000C0F44"/>
    <w:rsid w:val="000C15B0"/>
    <w:rsid w:val="000C2F71"/>
    <w:rsid w:val="000C3041"/>
    <w:rsid w:val="000C3651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0F7C0F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1EA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2287"/>
    <w:rsid w:val="00133F32"/>
    <w:rsid w:val="00134313"/>
    <w:rsid w:val="0013456D"/>
    <w:rsid w:val="00135BA3"/>
    <w:rsid w:val="001378A4"/>
    <w:rsid w:val="00137972"/>
    <w:rsid w:val="001401CE"/>
    <w:rsid w:val="0014180D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4762A"/>
    <w:rsid w:val="001513C7"/>
    <w:rsid w:val="00151AF9"/>
    <w:rsid w:val="00151C96"/>
    <w:rsid w:val="001521E4"/>
    <w:rsid w:val="0015236F"/>
    <w:rsid w:val="00152F34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026F"/>
    <w:rsid w:val="001B1C62"/>
    <w:rsid w:val="001B204F"/>
    <w:rsid w:val="001B20BD"/>
    <w:rsid w:val="001B2430"/>
    <w:rsid w:val="001B2EFD"/>
    <w:rsid w:val="001B2FAF"/>
    <w:rsid w:val="001B4522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474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6B23"/>
    <w:rsid w:val="001D7345"/>
    <w:rsid w:val="001D7F40"/>
    <w:rsid w:val="001E17B0"/>
    <w:rsid w:val="001E18F6"/>
    <w:rsid w:val="001E3318"/>
    <w:rsid w:val="001E38BC"/>
    <w:rsid w:val="001E4CDE"/>
    <w:rsid w:val="001E64A6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4BF"/>
    <w:rsid w:val="00205636"/>
    <w:rsid w:val="002059A4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526F"/>
    <w:rsid w:val="00225B6E"/>
    <w:rsid w:val="00225C07"/>
    <w:rsid w:val="00226412"/>
    <w:rsid w:val="00226915"/>
    <w:rsid w:val="002275F6"/>
    <w:rsid w:val="00227D67"/>
    <w:rsid w:val="0023004D"/>
    <w:rsid w:val="002301F6"/>
    <w:rsid w:val="00230EC5"/>
    <w:rsid w:val="00230EEF"/>
    <w:rsid w:val="002313AD"/>
    <w:rsid w:val="002320CD"/>
    <w:rsid w:val="00232C7A"/>
    <w:rsid w:val="0023325C"/>
    <w:rsid w:val="00233764"/>
    <w:rsid w:val="00233D02"/>
    <w:rsid w:val="00234645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A16"/>
    <w:rsid w:val="00264124"/>
    <w:rsid w:val="002644AC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325C"/>
    <w:rsid w:val="00273787"/>
    <w:rsid w:val="002739EF"/>
    <w:rsid w:val="0027435D"/>
    <w:rsid w:val="00274B08"/>
    <w:rsid w:val="00275E2E"/>
    <w:rsid w:val="00276D1A"/>
    <w:rsid w:val="00277424"/>
    <w:rsid w:val="00277484"/>
    <w:rsid w:val="002776AC"/>
    <w:rsid w:val="00277925"/>
    <w:rsid w:val="002801AB"/>
    <w:rsid w:val="00281D5B"/>
    <w:rsid w:val="002822B2"/>
    <w:rsid w:val="002840A7"/>
    <w:rsid w:val="00285ACA"/>
    <w:rsid w:val="00285CBD"/>
    <w:rsid w:val="0028660B"/>
    <w:rsid w:val="00286820"/>
    <w:rsid w:val="00287251"/>
    <w:rsid w:val="002874FF"/>
    <w:rsid w:val="00287748"/>
    <w:rsid w:val="00287D0D"/>
    <w:rsid w:val="00291BCF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A3A"/>
    <w:rsid w:val="002A19B1"/>
    <w:rsid w:val="002A2512"/>
    <w:rsid w:val="002A2AEA"/>
    <w:rsid w:val="002A388B"/>
    <w:rsid w:val="002A5FF8"/>
    <w:rsid w:val="002A6160"/>
    <w:rsid w:val="002A6255"/>
    <w:rsid w:val="002A6BB1"/>
    <w:rsid w:val="002A7257"/>
    <w:rsid w:val="002A7D4C"/>
    <w:rsid w:val="002A7EE4"/>
    <w:rsid w:val="002B0757"/>
    <w:rsid w:val="002B1EEB"/>
    <w:rsid w:val="002B2672"/>
    <w:rsid w:val="002B4758"/>
    <w:rsid w:val="002B4E4B"/>
    <w:rsid w:val="002B542C"/>
    <w:rsid w:val="002B56E2"/>
    <w:rsid w:val="002B5AF0"/>
    <w:rsid w:val="002B5EFE"/>
    <w:rsid w:val="002B5F71"/>
    <w:rsid w:val="002B5FE5"/>
    <w:rsid w:val="002B604D"/>
    <w:rsid w:val="002B7B42"/>
    <w:rsid w:val="002C0870"/>
    <w:rsid w:val="002C08DD"/>
    <w:rsid w:val="002C0EF1"/>
    <w:rsid w:val="002C1E54"/>
    <w:rsid w:val="002C31A1"/>
    <w:rsid w:val="002C398D"/>
    <w:rsid w:val="002C3C1E"/>
    <w:rsid w:val="002C45E4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B15"/>
    <w:rsid w:val="002E6242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70BA"/>
    <w:rsid w:val="00307987"/>
    <w:rsid w:val="00307C2F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82B"/>
    <w:rsid w:val="00330923"/>
    <w:rsid w:val="00330BB2"/>
    <w:rsid w:val="0033121D"/>
    <w:rsid w:val="00332388"/>
    <w:rsid w:val="0033288B"/>
    <w:rsid w:val="0033407F"/>
    <w:rsid w:val="00334169"/>
    <w:rsid w:val="00334F3D"/>
    <w:rsid w:val="00335214"/>
    <w:rsid w:val="0034009B"/>
    <w:rsid w:val="00340630"/>
    <w:rsid w:val="00342212"/>
    <w:rsid w:val="00342527"/>
    <w:rsid w:val="003429FF"/>
    <w:rsid w:val="00342F73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F2D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A2F"/>
    <w:rsid w:val="00387DA9"/>
    <w:rsid w:val="0039050D"/>
    <w:rsid w:val="0039142D"/>
    <w:rsid w:val="00391990"/>
    <w:rsid w:val="00391F97"/>
    <w:rsid w:val="003950EF"/>
    <w:rsid w:val="003959A2"/>
    <w:rsid w:val="00396B18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F52"/>
    <w:rsid w:val="003B50FD"/>
    <w:rsid w:val="003B576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50C6"/>
    <w:rsid w:val="003D54E8"/>
    <w:rsid w:val="003D615C"/>
    <w:rsid w:val="003D736B"/>
    <w:rsid w:val="003E10DA"/>
    <w:rsid w:val="003E12BE"/>
    <w:rsid w:val="003E1599"/>
    <w:rsid w:val="003E259A"/>
    <w:rsid w:val="003E2973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FF"/>
    <w:rsid w:val="003F110A"/>
    <w:rsid w:val="003F30B4"/>
    <w:rsid w:val="003F39D3"/>
    <w:rsid w:val="003F4A1D"/>
    <w:rsid w:val="003F4ABB"/>
    <w:rsid w:val="003F7552"/>
    <w:rsid w:val="003F7BF5"/>
    <w:rsid w:val="00400604"/>
    <w:rsid w:val="00401146"/>
    <w:rsid w:val="004012A0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5B7"/>
    <w:rsid w:val="00413B72"/>
    <w:rsid w:val="00413CE7"/>
    <w:rsid w:val="00414627"/>
    <w:rsid w:val="004154D2"/>
    <w:rsid w:val="00416238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3DD6"/>
    <w:rsid w:val="00444912"/>
    <w:rsid w:val="00444CDB"/>
    <w:rsid w:val="004450A7"/>
    <w:rsid w:val="00445EE6"/>
    <w:rsid w:val="004460C1"/>
    <w:rsid w:val="00446258"/>
    <w:rsid w:val="004466FA"/>
    <w:rsid w:val="00446904"/>
    <w:rsid w:val="00446971"/>
    <w:rsid w:val="00447033"/>
    <w:rsid w:val="00447D35"/>
    <w:rsid w:val="00450CB8"/>
    <w:rsid w:val="004522A3"/>
    <w:rsid w:val="00452973"/>
    <w:rsid w:val="00453A39"/>
    <w:rsid w:val="00454262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15C"/>
    <w:rsid w:val="00493522"/>
    <w:rsid w:val="00494A5C"/>
    <w:rsid w:val="00495679"/>
    <w:rsid w:val="00496C1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2544"/>
    <w:rsid w:val="004B3303"/>
    <w:rsid w:val="004B3CC8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4F29"/>
    <w:rsid w:val="004C5484"/>
    <w:rsid w:val="004C59B9"/>
    <w:rsid w:val="004C5D1D"/>
    <w:rsid w:val="004C6B6A"/>
    <w:rsid w:val="004C76D4"/>
    <w:rsid w:val="004C76E6"/>
    <w:rsid w:val="004D0FC6"/>
    <w:rsid w:val="004D2C32"/>
    <w:rsid w:val="004D3BAA"/>
    <w:rsid w:val="004D4B20"/>
    <w:rsid w:val="004D4B21"/>
    <w:rsid w:val="004D5733"/>
    <w:rsid w:val="004D5AE0"/>
    <w:rsid w:val="004D5B8A"/>
    <w:rsid w:val="004D72C7"/>
    <w:rsid w:val="004E009C"/>
    <w:rsid w:val="004E0EB5"/>
    <w:rsid w:val="004E1E8C"/>
    <w:rsid w:val="004E2ACA"/>
    <w:rsid w:val="004E2E45"/>
    <w:rsid w:val="004E3108"/>
    <w:rsid w:val="004E3CBB"/>
    <w:rsid w:val="004E3E54"/>
    <w:rsid w:val="004E53AA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81D"/>
    <w:rsid w:val="00512DFB"/>
    <w:rsid w:val="00514999"/>
    <w:rsid w:val="0051526F"/>
    <w:rsid w:val="00515B05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E8"/>
    <w:rsid w:val="00534119"/>
    <w:rsid w:val="005345ED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45A"/>
    <w:rsid w:val="00552750"/>
    <w:rsid w:val="005527A7"/>
    <w:rsid w:val="005529D0"/>
    <w:rsid w:val="00553538"/>
    <w:rsid w:val="00553C62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CFA"/>
    <w:rsid w:val="00565D58"/>
    <w:rsid w:val="00566101"/>
    <w:rsid w:val="00567097"/>
    <w:rsid w:val="00567135"/>
    <w:rsid w:val="0056753B"/>
    <w:rsid w:val="00567C20"/>
    <w:rsid w:val="005700B5"/>
    <w:rsid w:val="00571602"/>
    <w:rsid w:val="00571640"/>
    <w:rsid w:val="00571C91"/>
    <w:rsid w:val="00572CCB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C61B9"/>
    <w:rsid w:val="005D029D"/>
    <w:rsid w:val="005D1384"/>
    <w:rsid w:val="005D1C05"/>
    <w:rsid w:val="005D1F3E"/>
    <w:rsid w:val="005D434C"/>
    <w:rsid w:val="005D4AF5"/>
    <w:rsid w:val="005D56CC"/>
    <w:rsid w:val="005D5F1D"/>
    <w:rsid w:val="005D69C3"/>
    <w:rsid w:val="005D69D5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59D"/>
    <w:rsid w:val="005F0B57"/>
    <w:rsid w:val="005F1EB7"/>
    <w:rsid w:val="005F2993"/>
    <w:rsid w:val="005F2A10"/>
    <w:rsid w:val="005F53E9"/>
    <w:rsid w:val="005F5ADC"/>
    <w:rsid w:val="005F6200"/>
    <w:rsid w:val="005F6B00"/>
    <w:rsid w:val="0060037D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14D8"/>
    <w:rsid w:val="00632AE5"/>
    <w:rsid w:val="00633DA8"/>
    <w:rsid w:val="00634032"/>
    <w:rsid w:val="00634067"/>
    <w:rsid w:val="0063481E"/>
    <w:rsid w:val="00635CEF"/>
    <w:rsid w:val="00637214"/>
    <w:rsid w:val="00641564"/>
    <w:rsid w:val="006420F0"/>
    <w:rsid w:val="006421E4"/>
    <w:rsid w:val="006441C5"/>
    <w:rsid w:val="0064479A"/>
    <w:rsid w:val="006449BB"/>
    <w:rsid w:val="006460EC"/>
    <w:rsid w:val="00646DE8"/>
    <w:rsid w:val="00647065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0DF5"/>
    <w:rsid w:val="0066103B"/>
    <w:rsid w:val="00661467"/>
    <w:rsid w:val="00661C55"/>
    <w:rsid w:val="00661EFA"/>
    <w:rsid w:val="00662431"/>
    <w:rsid w:val="006628E9"/>
    <w:rsid w:val="0066362E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214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3CA"/>
    <w:rsid w:val="006B05AF"/>
    <w:rsid w:val="006B0BE9"/>
    <w:rsid w:val="006B192D"/>
    <w:rsid w:val="006B2338"/>
    <w:rsid w:val="006B236C"/>
    <w:rsid w:val="006B2689"/>
    <w:rsid w:val="006B2907"/>
    <w:rsid w:val="006B3609"/>
    <w:rsid w:val="006B5774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7427"/>
    <w:rsid w:val="006E0930"/>
    <w:rsid w:val="006E1210"/>
    <w:rsid w:val="006E306F"/>
    <w:rsid w:val="006E435A"/>
    <w:rsid w:val="006E656B"/>
    <w:rsid w:val="006E6757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0C73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3E"/>
    <w:rsid w:val="00706AFC"/>
    <w:rsid w:val="00707769"/>
    <w:rsid w:val="0071023F"/>
    <w:rsid w:val="00710387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320E"/>
    <w:rsid w:val="0072329F"/>
    <w:rsid w:val="00723BBF"/>
    <w:rsid w:val="0072451D"/>
    <w:rsid w:val="0072453B"/>
    <w:rsid w:val="007250FC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40AF3"/>
    <w:rsid w:val="0074158D"/>
    <w:rsid w:val="00741936"/>
    <w:rsid w:val="00741DF9"/>
    <w:rsid w:val="00743BE2"/>
    <w:rsid w:val="0074419D"/>
    <w:rsid w:val="007454A9"/>
    <w:rsid w:val="00745B87"/>
    <w:rsid w:val="00750CBC"/>
    <w:rsid w:val="00754444"/>
    <w:rsid w:val="00754995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3017"/>
    <w:rsid w:val="00773992"/>
    <w:rsid w:val="007746E9"/>
    <w:rsid w:val="00774AEC"/>
    <w:rsid w:val="0077523F"/>
    <w:rsid w:val="00775BF5"/>
    <w:rsid w:val="00775F29"/>
    <w:rsid w:val="00776CEA"/>
    <w:rsid w:val="00776E46"/>
    <w:rsid w:val="00777020"/>
    <w:rsid w:val="0077722C"/>
    <w:rsid w:val="00777A71"/>
    <w:rsid w:val="00777F5A"/>
    <w:rsid w:val="00782179"/>
    <w:rsid w:val="00782275"/>
    <w:rsid w:val="0078274F"/>
    <w:rsid w:val="00782DFE"/>
    <w:rsid w:val="007835C0"/>
    <w:rsid w:val="00785E8C"/>
    <w:rsid w:val="007866FE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65C8"/>
    <w:rsid w:val="007977D0"/>
    <w:rsid w:val="00797BB4"/>
    <w:rsid w:val="00797C02"/>
    <w:rsid w:val="007A02A1"/>
    <w:rsid w:val="007A1890"/>
    <w:rsid w:val="007A359C"/>
    <w:rsid w:val="007A4F25"/>
    <w:rsid w:val="007A60C9"/>
    <w:rsid w:val="007A6138"/>
    <w:rsid w:val="007A6DA3"/>
    <w:rsid w:val="007A75F5"/>
    <w:rsid w:val="007B09B6"/>
    <w:rsid w:val="007B2492"/>
    <w:rsid w:val="007B2CC0"/>
    <w:rsid w:val="007B30B8"/>
    <w:rsid w:val="007B479C"/>
    <w:rsid w:val="007B553E"/>
    <w:rsid w:val="007B6F54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53F9"/>
    <w:rsid w:val="00805951"/>
    <w:rsid w:val="00806A9F"/>
    <w:rsid w:val="008100F1"/>
    <w:rsid w:val="00811400"/>
    <w:rsid w:val="008117DF"/>
    <w:rsid w:val="00812EE1"/>
    <w:rsid w:val="00813BC9"/>
    <w:rsid w:val="008153AE"/>
    <w:rsid w:val="008155C9"/>
    <w:rsid w:val="008159E7"/>
    <w:rsid w:val="00815DC2"/>
    <w:rsid w:val="008173BC"/>
    <w:rsid w:val="00821702"/>
    <w:rsid w:val="00822912"/>
    <w:rsid w:val="0082384A"/>
    <w:rsid w:val="00825A5E"/>
    <w:rsid w:val="00826457"/>
    <w:rsid w:val="008269DD"/>
    <w:rsid w:val="00827790"/>
    <w:rsid w:val="00830644"/>
    <w:rsid w:val="008317D7"/>
    <w:rsid w:val="00832DB1"/>
    <w:rsid w:val="0083347D"/>
    <w:rsid w:val="0083482E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683C"/>
    <w:rsid w:val="008572B6"/>
    <w:rsid w:val="0085757F"/>
    <w:rsid w:val="00857CF5"/>
    <w:rsid w:val="00860475"/>
    <w:rsid w:val="008605B0"/>
    <w:rsid w:val="00861D68"/>
    <w:rsid w:val="00863D03"/>
    <w:rsid w:val="008644CE"/>
    <w:rsid w:val="0086576D"/>
    <w:rsid w:val="008660FC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31F"/>
    <w:rsid w:val="00876395"/>
    <w:rsid w:val="00876D19"/>
    <w:rsid w:val="00876E38"/>
    <w:rsid w:val="00877930"/>
    <w:rsid w:val="00877CB1"/>
    <w:rsid w:val="00877DF7"/>
    <w:rsid w:val="0088024B"/>
    <w:rsid w:val="00880301"/>
    <w:rsid w:val="008805CD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2D9D"/>
    <w:rsid w:val="008A3909"/>
    <w:rsid w:val="008A3A32"/>
    <w:rsid w:val="008A3B8A"/>
    <w:rsid w:val="008A45C9"/>
    <w:rsid w:val="008A4BC4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816"/>
    <w:rsid w:val="008C2A51"/>
    <w:rsid w:val="008C479A"/>
    <w:rsid w:val="008C5980"/>
    <w:rsid w:val="008C6748"/>
    <w:rsid w:val="008C6ECD"/>
    <w:rsid w:val="008D0327"/>
    <w:rsid w:val="008D0851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46F9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84D"/>
    <w:rsid w:val="00935A9B"/>
    <w:rsid w:val="00935C78"/>
    <w:rsid w:val="00935E26"/>
    <w:rsid w:val="00937A89"/>
    <w:rsid w:val="00940263"/>
    <w:rsid w:val="009434A9"/>
    <w:rsid w:val="0094353F"/>
    <w:rsid w:val="009443E4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7036"/>
    <w:rsid w:val="0096298F"/>
    <w:rsid w:val="00962E3B"/>
    <w:rsid w:val="0096438E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191C"/>
    <w:rsid w:val="00972C07"/>
    <w:rsid w:val="00974334"/>
    <w:rsid w:val="009758E7"/>
    <w:rsid w:val="00975D78"/>
    <w:rsid w:val="009768EA"/>
    <w:rsid w:val="00976987"/>
    <w:rsid w:val="0098056F"/>
    <w:rsid w:val="0098064C"/>
    <w:rsid w:val="00981E3D"/>
    <w:rsid w:val="00982AAC"/>
    <w:rsid w:val="00982CDD"/>
    <w:rsid w:val="00983DEC"/>
    <w:rsid w:val="00984620"/>
    <w:rsid w:val="00984E73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97675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13A"/>
    <w:rsid w:val="009A78C2"/>
    <w:rsid w:val="009A7CA6"/>
    <w:rsid w:val="009B0455"/>
    <w:rsid w:val="009B0DBB"/>
    <w:rsid w:val="009B2552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36B"/>
    <w:rsid w:val="009C6B20"/>
    <w:rsid w:val="009C771D"/>
    <w:rsid w:val="009C7889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57E7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690D"/>
    <w:rsid w:val="009E7AF3"/>
    <w:rsid w:val="009E7CFB"/>
    <w:rsid w:val="009F0106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9F7301"/>
    <w:rsid w:val="00A00411"/>
    <w:rsid w:val="00A00EB1"/>
    <w:rsid w:val="00A017AC"/>
    <w:rsid w:val="00A01943"/>
    <w:rsid w:val="00A024A5"/>
    <w:rsid w:val="00A0472C"/>
    <w:rsid w:val="00A04A6F"/>
    <w:rsid w:val="00A0506F"/>
    <w:rsid w:val="00A05CD7"/>
    <w:rsid w:val="00A065F5"/>
    <w:rsid w:val="00A06A4B"/>
    <w:rsid w:val="00A1035E"/>
    <w:rsid w:val="00A10B32"/>
    <w:rsid w:val="00A12159"/>
    <w:rsid w:val="00A12BAF"/>
    <w:rsid w:val="00A1308A"/>
    <w:rsid w:val="00A14960"/>
    <w:rsid w:val="00A14B53"/>
    <w:rsid w:val="00A14CF0"/>
    <w:rsid w:val="00A153CA"/>
    <w:rsid w:val="00A16613"/>
    <w:rsid w:val="00A20F3A"/>
    <w:rsid w:val="00A229C1"/>
    <w:rsid w:val="00A2331B"/>
    <w:rsid w:val="00A24F3D"/>
    <w:rsid w:val="00A25980"/>
    <w:rsid w:val="00A25A18"/>
    <w:rsid w:val="00A26069"/>
    <w:rsid w:val="00A276CB"/>
    <w:rsid w:val="00A31463"/>
    <w:rsid w:val="00A31FF1"/>
    <w:rsid w:val="00A32168"/>
    <w:rsid w:val="00A3261C"/>
    <w:rsid w:val="00A33525"/>
    <w:rsid w:val="00A34537"/>
    <w:rsid w:val="00A35C51"/>
    <w:rsid w:val="00A36E81"/>
    <w:rsid w:val="00A36F79"/>
    <w:rsid w:val="00A37035"/>
    <w:rsid w:val="00A40198"/>
    <w:rsid w:val="00A43009"/>
    <w:rsid w:val="00A43030"/>
    <w:rsid w:val="00A4334C"/>
    <w:rsid w:val="00A438F6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402B"/>
    <w:rsid w:val="00A54825"/>
    <w:rsid w:val="00A5489D"/>
    <w:rsid w:val="00A55689"/>
    <w:rsid w:val="00A56077"/>
    <w:rsid w:val="00A56514"/>
    <w:rsid w:val="00A57A5D"/>
    <w:rsid w:val="00A60114"/>
    <w:rsid w:val="00A60BE5"/>
    <w:rsid w:val="00A60CA6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69B6"/>
    <w:rsid w:val="00A90D2C"/>
    <w:rsid w:val="00A923F1"/>
    <w:rsid w:val="00A92C1F"/>
    <w:rsid w:val="00A92E75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549"/>
    <w:rsid w:val="00AA4B50"/>
    <w:rsid w:val="00AA57C5"/>
    <w:rsid w:val="00AA59B8"/>
    <w:rsid w:val="00AA6790"/>
    <w:rsid w:val="00AA7A1E"/>
    <w:rsid w:val="00AA7D94"/>
    <w:rsid w:val="00AB020B"/>
    <w:rsid w:val="00AB08D5"/>
    <w:rsid w:val="00AB0CD0"/>
    <w:rsid w:val="00AB2E3D"/>
    <w:rsid w:val="00AB317F"/>
    <w:rsid w:val="00AB34CE"/>
    <w:rsid w:val="00AB3711"/>
    <w:rsid w:val="00AB39C6"/>
    <w:rsid w:val="00AB553F"/>
    <w:rsid w:val="00AB65F4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1B50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42A7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AF5"/>
    <w:rsid w:val="00B15B1E"/>
    <w:rsid w:val="00B16124"/>
    <w:rsid w:val="00B17462"/>
    <w:rsid w:val="00B17DCE"/>
    <w:rsid w:val="00B20619"/>
    <w:rsid w:val="00B21F8F"/>
    <w:rsid w:val="00B23CBB"/>
    <w:rsid w:val="00B259D5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512"/>
    <w:rsid w:val="00B44812"/>
    <w:rsid w:val="00B44E3D"/>
    <w:rsid w:val="00B46188"/>
    <w:rsid w:val="00B470FE"/>
    <w:rsid w:val="00B514F1"/>
    <w:rsid w:val="00B51CB4"/>
    <w:rsid w:val="00B52DDB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C6"/>
    <w:rsid w:val="00B61D8E"/>
    <w:rsid w:val="00B61F26"/>
    <w:rsid w:val="00B631D1"/>
    <w:rsid w:val="00B6324C"/>
    <w:rsid w:val="00B6388E"/>
    <w:rsid w:val="00B63935"/>
    <w:rsid w:val="00B63D83"/>
    <w:rsid w:val="00B6404F"/>
    <w:rsid w:val="00B64E2C"/>
    <w:rsid w:val="00B657ED"/>
    <w:rsid w:val="00B70610"/>
    <w:rsid w:val="00B70825"/>
    <w:rsid w:val="00B71185"/>
    <w:rsid w:val="00B7155B"/>
    <w:rsid w:val="00B72539"/>
    <w:rsid w:val="00B731A3"/>
    <w:rsid w:val="00B73329"/>
    <w:rsid w:val="00B7342B"/>
    <w:rsid w:val="00B73C87"/>
    <w:rsid w:val="00B74B2C"/>
    <w:rsid w:val="00B76297"/>
    <w:rsid w:val="00B76757"/>
    <w:rsid w:val="00B7686D"/>
    <w:rsid w:val="00B77AF2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03C1"/>
    <w:rsid w:val="00B91EB5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2DEE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71"/>
    <w:rsid w:val="00BB50AB"/>
    <w:rsid w:val="00BB5F0F"/>
    <w:rsid w:val="00BB6FB2"/>
    <w:rsid w:val="00BB77DF"/>
    <w:rsid w:val="00BC02E3"/>
    <w:rsid w:val="00BC05BD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21C"/>
    <w:rsid w:val="00BE1F63"/>
    <w:rsid w:val="00BE2568"/>
    <w:rsid w:val="00BE3627"/>
    <w:rsid w:val="00BE3C46"/>
    <w:rsid w:val="00BE3F62"/>
    <w:rsid w:val="00BE3FB7"/>
    <w:rsid w:val="00BE6D40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4BC0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2C9B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2C98"/>
    <w:rsid w:val="00C4307B"/>
    <w:rsid w:val="00C4432F"/>
    <w:rsid w:val="00C44CCE"/>
    <w:rsid w:val="00C452FF"/>
    <w:rsid w:val="00C4543D"/>
    <w:rsid w:val="00C46218"/>
    <w:rsid w:val="00C46ADF"/>
    <w:rsid w:val="00C47893"/>
    <w:rsid w:val="00C51977"/>
    <w:rsid w:val="00C51FCA"/>
    <w:rsid w:val="00C52993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7A3E"/>
    <w:rsid w:val="00C7025B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5933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79AD"/>
    <w:rsid w:val="00CA7C71"/>
    <w:rsid w:val="00CB01FA"/>
    <w:rsid w:val="00CB18F4"/>
    <w:rsid w:val="00CB21AB"/>
    <w:rsid w:val="00CB31E3"/>
    <w:rsid w:val="00CB42ED"/>
    <w:rsid w:val="00CB4607"/>
    <w:rsid w:val="00CB4665"/>
    <w:rsid w:val="00CB55BD"/>
    <w:rsid w:val="00CB654B"/>
    <w:rsid w:val="00CB6677"/>
    <w:rsid w:val="00CB70C5"/>
    <w:rsid w:val="00CB7EDF"/>
    <w:rsid w:val="00CC03C0"/>
    <w:rsid w:val="00CC0731"/>
    <w:rsid w:val="00CC200E"/>
    <w:rsid w:val="00CC220C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08DB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CF7808"/>
    <w:rsid w:val="00D0257D"/>
    <w:rsid w:val="00D0391A"/>
    <w:rsid w:val="00D0400F"/>
    <w:rsid w:val="00D05D91"/>
    <w:rsid w:val="00D06782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025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232D"/>
    <w:rsid w:val="00D341F5"/>
    <w:rsid w:val="00D342F2"/>
    <w:rsid w:val="00D3436D"/>
    <w:rsid w:val="00D34DD9"/>
    <w:rsid w:val="00D34F08"/>
    <w:rsid w:val="00D3558D"/>
    <w:rsid w:val="00D36876"/>
    <w:rsid w:val="00D36A90"/>
    <w:rsid w:val="00D3741F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C1E"/>
    <w:rsid w:val="00D45DF3"/>
    <w:rsid w:val="00D4714A"/>
    <w:rsid w:val="00D50A30"/>
    <w:rsid w:val="00D513D9"/>
    <w:rsid w:val="00D51775"/>
    <w:rsid w:val="00D517B8"/>
    <w:rsid w:val="00D52508"/>
    <w:rsid w:val="00D52AED"/>
    <w:rsid w:val="00D53A60"/>
    <w:rsid w:val="00D5410C"/>
    <w:rsid w:val="00D54A9D"/>
    <w:rsid w:val="00D55081"/>
    <w:rsid w:val="00D55985"/>
    <w:rsid w:val="00D56908"/>
    <w:rsid w:val="00D56B15"/>
    <w:rsid w:val="00D5719D"/>
    <w:rsid w:val="00D57D3F"/>
    <w:rsid w:val="00D61152"/>
    <w:rsid w:val="00D622D4"/>
    <w:rsid w:val="00D636D8"/>
    <w:rsid w:val="00D642E9"/>
    <w:rsid w:val="00D6431A"/>
    <w:rsid w:val="00D64956"/>
    <w:rsid w:val="00D64F51"/>
    <w:rsid w:val="00D65366"/>
    <w:rsid w:val="00D65DD1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4DE2"/>
    <w:rsid w:val="00D84E09"/>
    <w:rsid w:val="00D87323"/>
    <w:rsid w:val="00D90B8F"/>
    <w:rsid w:val="00D90BFF"/>
    <w:rsid w:val="00D90E67"/>
    <w:rsid w:val="00D910C6"/>
    <w:rsid w:val="00D929EB"/>
    <w:rsid w:val="00D92B6F"/>
    <w:rsid w:val="00D9428B"/>
    <w:rsid w:val="00D94D31"/>
    <w:rsid w:val="00D95FEC"/>
    <w:rsid w:val="00D960EA"/>
    <w:rsid w:val="00D966A7"/>
    <w:rsid w:val="00D96A85"/>
    <w:rsid w:val="00DA0A46"/>
    <w:rsid w:val="00DA1E9F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C7F"/>
    <w:rsid w:val="00DC5E26"/>
    <w:rsid w:val="00DC6B5D"/>
    <w:rsid w:val="00DC7A18"/>
    <w:rsid w:val="00DC7BA1"/>
    <w:rsid w:val="00DD0CFA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F0114"/>
    <w:rsid w:val="00DF0C11"/>
    <w:rsid w:val="00DF15DE"/>
    <w:rsid w:val="00DF1658"/>
    <w:rsid w:val="00DF241D"/>
    <w:rsid w:val="00DF2EE9"/>
    <w:rsid w:val="00DF3849"/>
    <w:rsid w:val="00DF41B0"/>
    <w:rsid w:val="00DF4B39"/>
    <w:rsid w:val="00DF4F2E"/>
    <w:rsid w:val="00DF55E2"/>
    <w:rsid w:val="00DF5E0F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2A5A"/>
    <w:rsid w:val="00E4381E"/>
    <w:rsid w:val="00E43BCF"/>
    <w:rsid w:val="00E444EA"/>
    <w:rsid w:val="00E44E5A"/>
    <w:rsid w:val="00E45D21"/>
    <w:rsid w:val="00E45DE7"/>
    <w:rsid w:val="00E460A0"/>
    <w:rsid w:val="00E460CC"/>
    <w:rsid w:val="00E46E8A"/>
    <w:rsid w:val="00E47992"/>
    <w:rsid w:val="00E47C15"/>
    <w:rsid w:val="00E47DC8"/>
    <w:rsid w:val="00E50460"/>
    <w:rsid w:val="00E50562"/>
    <w:rsid w:val="00E50B70"/>
    <w:rsid w:val="00E50CA6"/>
    <w:rsid w:val="00E50CDB"/>
    <w:rsid w:val="00E52A1B"/>
    <w:rsid w:val="00E542FC"/>
    <w:rsid w:val="00E547AB"/>
    <w:rsid w:val="00E56005"/>
    <w:rsid w:val="00E57F86"/>
    <w:rsid w:val="00E60296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582"/>
    <w:rsid w:val="00E729AB"/>
    <w:rsid w:val="00E747F0"/>
    <w:rsid w:val="00E75E99"/>
    <w:rsid w:val="00E76259"/>
    <w:rsid w:val="00E768F3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EA9"/>
    <w:rsid w:val="00E91F95"/>
    <w:rsid w:val="00E92322"/>
    <w:rsid w:val="00E95655"/>
    <w:rsid w:val="00E956A3"/>
    <w:rsid w:val="00E95759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4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DC5"/>
    <w:rsid w:val="00ED0498"/>
    <w:rsid w:val="00ED1DC0"/>
    <w:rsid w:val="00ED1F4B"/>
    <w:rsid w:val="00ED213E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97F"/>
    <w:rsid w:val="00EE66ED"/>
    <w:rsid w:val="00EE6818"/>
    <w:rsid w:val="00EE6A12"/>
    <w:rsid w:val="00EF014D"/>
    <w:rsid w:val="00EF033E"/>
    <w:rsid w:val="00EF0354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48D0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4A5A"/>
    <w:rsid w:val="00F45467"/>
    <w:rsid w:val="00F4594E"/>
    <w:rsid w:val="00F45D1E"/>
    <w:rsid w:val="00F46A58"/>
    <w:rsid w:val="00F471D4"/>
    <w:rsid w:val="00F472A4"/>
    <w:rsid w:val="00F47925"/>
    <w:rsid w:val="00F51AAB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5112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2C64"/>
    <w:rsid w:val="00FC322B"/>
    <w:rsid w:val="00FC4967"/>
    <w:rsid w:val="00FC57C7"/>
    <w:rsid w:val="00FC5C46"/>
    <w:rsid w:val="00FC624D"/>
    <w:rsid w:val="00FC6278"/>
    <w:rsid w:val="00FC6EE1"/>
    <w:rsid w:val="00FC7040"/>
    <w:rsid w:val="00FD0CB4"/>
    <w:rsid w:val="00FD1D22"/>
    <w:rsid w:val="00FD29DA"/>
    <w:rsid w:val="00FD36CB"/>
    <w:rsid w:val="00FD57CA"/>
    <w:rsid w:val="00FD584A"/>
    <w:rsid w:val="00FD6F67"/>
    <w:rsid w:val="00FD7B73"/>
    <w:rsid w:val="00FE0452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2A6BB1"/>
    <w:rPr>
      <w:rFonts w:ascii="Arial" w:eastAsia="Times New Roman" w:hAnsi="Arial"/>
      <w:lang w:val="en-GB" w:eastAsia="zh-CN"/>
    </w:rPr>
  </w:style>
  <w:style w:type="paragraph" w:styleId="afb">
    <w:name w:val="Plain Text"/>
    <w:basedOn w:val="a0"/>
    <w:link w:val="Char1"/>
    <w:uiPriority w:val="99"/>
    <w:unhideWhenUsed/>
    <w:rsid w:val="00DF5E0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1">
    <w:name w:val="글자만 Char"/>
    <w:basedOn w:val="a1"/>
    <w:link w:val="afb"/>
    <w:uiPriority w:val="99"/>
    <w:rsid w:val="00DF5E0F"/>
    <w:rPr>
      <w:rFonts w:ascii="Courier New" w:eastAsia="굴림" w:hAnsi="Courier New" w:cs="Courier New"/>
      <w:kern w:val="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2A6BB1"/>
    <w:rPr>
      <w:rFonts w:ascii="Arial" w:eastAsia="Times New Roman" w:hAnsi="Arial"/>
      <w:lang w:val="en-GB" w:eastAsia="zh-CN"/>
    </w:rPr>
  </w:style>
  <w:style w:type="paragraph" w:styleId="afb">
    <w:name w:val="Plain Text"/>
    <w:basedOn w:val="a0"/>
    <w:link w:val="Char1"/>
    <w:uiPriority w:val="99"/>
    <w:unhideWhenUsed/>
    <w:rsid w:val="00DF5E0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1">
    <w:name w:val="글자만 Char"/>
    <w:basedOn w:val="a1"/>
    <w:link w:val="afb"/>
    <w:uiPriority w:val="99"/>
    <w:rsid w:val="00DF5E0F"/>
    <w:rPr>
      <w:rFonts w:ascii="Courier New" w:eastAsia="굴림" w:hAnsi="Courier New" w:cs="Courier New"/>
      <w:kern w:val="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58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112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30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90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23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04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49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4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66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3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85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7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2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3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317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376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8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647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6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47D1149-D8AD-4283-9D30-02E6B377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3515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 Chae</cp:lastModifiedBy>
  <cp:revision>2</cp:revision>
  <cp:lastPrinted>2012-09-26T11:01:00Z</cp:lastPrinted>
  <dcterms:created xsi:type="dcterms:W3CDTF">2016-05-14T04:52:00Z</dcterms:created>
  <dcterms:modified xsi:type="dcterms:W3CDTF">2016-05-14T04:52:00Z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